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3"/>
      </w:tblGrid>
      <w:tr w:rsidR="005E24F1" w:rsidRPr="00516FF5" w:rsidTr="0086557A">
        <w:trPr>
          <w:trHeight w:val="12904"/>
          <w:jc w:val="center"/>
        </w:trPr>
        <w:tc>
          <w:tcPr>
            <w:tcW w:w="9493" w:type="dxa"/>
          </w:tcPr>
          <w:p w:rsidR="006839C7" w:rsidRPr="00516FF5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Cs/>
              </w:rPr>
            </w:pPr>
            <w:r w:rsidRPr="00516FF5">
              <w:rPr>
                <w:rFonts w:ascii="Arial Narrow" w:hAnsi="Arial Narrow"/>
                <w:b/>
              </w:rPr>
              <w:t>OBOWIĄZEK INFORMACYJNY</w:t>
            </w:r>
            <w:r w:rsidR="00EB1CF8" w:rsidRPr="00516FF5">
              <w:rPr>
                <w:rFonts w:ascii="Arial Narrow" w:hAnsi="Arial Narrow"/>
                <w:b/>
              </w:rPr>
              <w:t xml:space="preserve"> – wobec </w:t>
            </w:r>
            <w:r w:rsidR="00381EF5">
              <w:rPr>
                <w:rFonts w:ascii="Arial Narrow" w:hAnsi="Arial Narrow"/>
                <w:b/>
              </w:rPr>
              <w:t>ucz</w:t>
            </w:r>
            <w:r w:rsidR="00C83359">
              <w:rPr>
                <w:rFonts w:ascii="Arial Narrow" w:hAnsi="Arial Narrow"/>
                <w:b/>
              </w:rPr>
              <w:t>nia odbywającego staż</w:t>
            </w:r>
          </w:p>
          <w:p w:rsidR="006839C7" w:rsidRPr="00516FF5" w:rsidRDefault="006839C7" w:rsidP="00EB1CF8">
            <w:pPr>
              <w:pStyle w:val="NormalnyWeb"/>
              <w:spacing w:before="0" w:beforeAutospacing="0" w:after="0" w:line="240" w:lineRule="auto"/>
              <w:rPr>
                <w:rFonts w:ascii="Arial Narrow" w:hAnsi="Arial Narrow"/>
              </w:rPr>
            </w:pPr>
            <w:r w:rsidRPr="00516FF5">
              <w:rPr>
                <w:rFonts w:ascii="Arial Narrow" w:hAnsi="Arial Narrow"/>
                <w:b/>
              </w:rPr>
              <w:t>Administrator danych</w:t>
            </w:r>
          </w:p>
          <w:p w:rsidR="006839C7" w:rsidRPr="00516FF5" w:rsidRDefault="006839C7" w:rsidP="00786424">
            <w:pPr>
              <w:pStyle w:val="NormalnyWeb1"/>
              <w:spacing w:before="0"/>
              <w:jc w:val="both"/>
              <w:rPr>
                <w:rFonts w:ascii="Arial Narrow" w:hAnsi="Arial Narrow"/>
                <w:b/>
              </w:rPr>
            </w:pPr>
            <w:r w:rsidRPr="00516FF5">
              <w:rPr>
                <w:rFonts w:ascii="Arial Narrow" w:hAnsi="Arial Narrow"/>
              </w:rPr>
              <w:t>Administrator</w:t>
            </w:r>
            <w:r w:rsidR="00F67416">
              <w:rPr>
                <w:rFonts w:ascii="Arial Narrow" w:hAnsi="Arial Narrow"/>
              </w:rPr>
              <w:t>e</w:t>
            </w:r>
            <w:r w:rsidR="001D2427" w:rsidRPr="00516FF5">
              <w:rPr>
                <w:rFonts w:ascii="Arial Narrow" w:hAnsi="Arial Narrow"/>
              </w:rPr>
              <w:t>m</w:t>
            </w:r>
            <w:r w:rsidRPr="00516FF5">
              <w:rPr>
                <w:rFonts w:ascii="Arial Narrow" w:hAnsi="Arial Narrow"/>
              </w:rPr>
              <w:t>, czyli podmiot</w:t>
            </w:r>
            <w:r w:rsidR="00F67416">
              <w:rPr>
                <w:rFonts w:ascii="Arial Narrow" w:hAnsi="Arial Narrow"/>
              </w:rPr>
              <w:t>e</w:t>
            </w:r>
            <w:r w:rsidR="001D2427" w:rsidRPr="00516FF5">
              <w:rPr>
                <w:rFonts w:ascii="Arial Narrow" w:hAnsi="Arial Narrow"/>
              </w:rPr>
              <w:t>m</w:t>
            </w:r>
            <w:r w:rsidRPr="00516FF5">
              <w:rPr>
                <w:rFonts w:ascii="Arial Narrow" w:hAnsi="Arial Narrow"/>
              </w:rPr>
              <w:t xml:space="preserve"> decydującym o tym, które dane osobowe będą przetwarzane oraz w</w:t>
            </w:r>
            <w:r w:rsidR="000838C0">
              <w:rPr>
                <w:rFonts w:ascii="Arial Narrow" w:hAnsi="Arial Narrow"/>
              </w:rPr>
              <w:t> </w:t>
            </w:r>
            <w:r w:rsidRPr="00516FF5">
              <w:rPr>
                <w:rFonts w:ascii="Arial Narrow" w:hAnsi="Arial Narrow"/>
              </w:rPr>
              <w:t>jakim celu, i jakimi sposobami</w:t>
            </w:r>
            <w:r w:rsidR="001D2427" w:rsidRPr="00516FF5">
              <w:rPr>
                <w:rFonts w:ascii="Arial Narrow" w:hAnsi="Arial Narrow"/>
              </w:rPr>
              <w:t xml:space="preserve"> w ramach umowy </w:t>
            </w:r>
            <w:r w:rsidR="00170665">
              <w:rPr>
                <w:rFonts w:ascii="Arial Narrow" w:hAnsi="Arial Narrow"/>
              </w:rPr>
              <w:t xml:space="preserve">jest </w:t>
            </w:r>
            <w:r w:rsidR="00F67416">
              <w:rPr>
                <w:rFonts w:ascii="Arial Narrow" w:hAnsi="Arial Narrow"/>
              </w:rPr>
              <w:t xml:space="preserve">……………………….. </w:t>
            </w:r>
            <w:r w:rsidR="00F67416" w:rsidRPr="000838C0">
              <w:rPr>
                <w:rFonts w:ascii="Arial Narrow" w:hAnsi="Arial Narrow"/>
              </w:rPr>
              <w:t>(</w:t>
            </w:r>
            <w:r w:rsidR="00F67416" w:rsidRPr="000838C0">
              <w:rPr>
                <w:rFonts w:ascii="Arial Narrow" w:hAnsi="Arial Narrow"/>
                <w:i/>
              </w:rPr>
              <w:t>Pracodawca</w:t>
            </w:r>
            <w:r w:rsidR="00F67416" w:rsidRPr="000838C0">
              <w:rPr>
                <w:rFonts w:ascii="Arial Narrow" w:hAnsi="Arial Narrow"/>
              </w:rPr>
              <w:t>)</w:t>
            </w:r>
            <w:r w:rsidR="00A641D3">
              <w:rPr>
                <w:rFonts w:ascii="Arial Narrow" w:hAnsi="Arial Narrow"/>
              </w:rPr>
              <w:t xml:space="preserve"> w </w:t>
            </w:r>
            <w:r w:rsidR="00A641D3" w:rsidRPr="00A641D3">
              <w:rPr>
                <w:rFonts w:ascii="Arial Narrow" w:hAnsi="Arial Narrow"/>
              </w:rPr>
              <w:t xml:space="preserve">z siedzibą </w:t>
            </w:r>
            <w:bookmarkStart w:id="0" w:name="_Hlk177843852"/>
            <w:r w:rsidR="00A641D3" w:rsidRPr="00A641D3">
              <w:rPr>
                <w:rFonts w:ascii="Arial Narrow" w:hAnsi="Arial Narrow"/>
              </w:rPr>
              <w:t xml:space="preserve">przy ul. </w:t>
            </w:r>
            <w:r w:rsidR="00F67416">
              <w:rPr>
                <w:rFonts w:ascii="Arial Narrow" w:hAnsi="Arial Narrow"/>
              </w:rPr>
              <w:t>……………….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tel.: </w:t>
            </w:r>
            <w:r w:rsidR="00F67416">
              <w:rPr>
                <w:rFonts w:ascii="Arial Narrow" w:hAnsi="Arial Narrow"/>
              </w:rPr>
              <w:t>……………….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fax: </w:t>
            </w:r>
            <w:r w:rsidR="00F67416">
              <w:rPr>
                <w:rFonts w:ascii="Arial Narrow" w:hAnsi="Arial Narrow"/>
              </w:rPr>
              <w:t>…………….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email: </w:t>
            </w:r>
            <w:r w:rsidR="00F67416">
              <w:rPr>
                <w:rFonts w:ascii="Arial Narrow" w:hAnsi="Arial Narrow"/>
              </w:rPr>
              <w:t>………..</w:t>
            </w:r>
            <w:r w:rsidR="004350E5">
              <w:rPr>
                <w:rFonts w:ascii="Arial Narrow" w:hAnsi="Arial Narrow"/>
              </w:rPr>
              <w:t xml:space="preserve"> </w:t>
            </w:r>
            <w:bookmarkEnd w:id="0"/>
            <w:r w:rsidRPr="00516FF5">
              <w:rPr>
                <w:rStyle w:val="Pogrubienie1"/>
                <w:rFonts w:ascii="Arial Narrow" w:hAnsi="Arial Narrow"/>
              </w:rPr>
              <w:t xml:space="preserve"> </w:t>
            </w:r>
          </w:p>
          <w:p w:rsidR="006839C7" w:rsidRPr="00516FF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Inspektor ochrony danych</w:t>
            </w:r>
          </w:p>
          <w:p w:rsidR="001D2427" w:rsidRPr="0017066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We wszystkich sprawach dotyczących ochrony danych osobowych, macie Państwo prawo kontaktować się z naszym Inspektorem </w:t>
            </w:r>
            <w:r w:rsidR="002A4779" w:rsidRPr="00516FF5">
              <w:rPr>
                <w:rFonts w:cs="Times New Roman"/>
                <w:sz w:val="24"/>
                <w:szCs w:val="24"/>
              </w:rPr>
              <w:t>O</w:t>
            </w:r>
            <w:r w:rsidRPr="00516FF5">
              <w:rPr>
                <w:rFonts w:cs="Times New Roman"/>
                <w:sz w:val="24"/>
                <w:szCs w:val="24"/>
              </w:rPr>
              <w:t xml:space="preserve">chrony </w:t>
            </w:r>
            <w:r w:rsidR="002A4779" w:rsidRPr="00516FF5">
              <w:rPr>
                <w:rFonts w:cs="Times New Roman"/>
                <w:sz w:val="24"/>
                <w:szCs w:val="24"/>
              </w:rPr>
              <w:t>D</w:t>
            </w:r>
            <w:r w:rsidRPr="00516FF5">
              <w:rPr>
                <w:rFonts w:cs="Times New Roman"/>
                <w:sz w:val="24"/>
                <w:szCs w:val="24"/>
              </w:rPr>
              <w:t>anych na adres mailowy</w:t>
            </w:r>
            <w:r w:rsidR="00F67416">
              <w:rPr>
                <w:rFonts w:cs="Times New Roman"/>
                <w:sz w:val="24"/>
                <w:szCs w:val="24"/>
              </w:rPr>
              <w:t xml:space="preserve"> …</w:t>
            </w:r>
            <w:r w:rsidR="000838C0">
              <w:rPr>
                <w:rFonts w:cs="Times New Roman"/>
                <w:sz w:val="24"/>
                <w:szCs w:val="24"/>
              </w:rPr>
              <w:t>…</w:t>
            </w:r>
            <w:r w:rsidR="00786424">
              <w:rPr>
                <w:rFonts w:cs="Times New Roman"/>
                <w:sz w:val="24"/>
                <w:szCs w:val="24"/>
              </w:rPr>
              <w:t>……………………………………</w:t>
            </w:r>
            <w:r w:rsidR="00F67416">
              <w:rPr>
                <w:rFonts w:cs="Times New Roman"/>
                <w:sz w:val="24"/>
                <w:szCs w:val="24"/>
              </w:rPr>
              <w:t xml:space="preserve">…. </w:t>
            </w:r>
            <w:r w:rsidR="00F67416" w:rsidRPr="000838C0">
              <w:rPr>
                <w:rFonts w:cs="Times New Roman"/>
                <w:sz w:val="24"/>
                <w:szCs w:val="24"/>
              </w:rPr>
              <w:t>(</w:t>
            </w:r>
            <w:r w:rsidR="00F67416" w:rsidRPr="000838C0">
              <w:rPr>
                <w:rFonts w:cs="Times New Roman"/>
                <w:i/>
                <w:sz w:val="24"/>
                <w:szCs w:val="24"/>
              </w:rPr>
              <w:t>jeżeli pracodawca ma inspektora</w:t>
            </w:r>
            <w:r w:rsidR="00F67416" w:rsidRPr="000838C0">
              <w:rPr>
                <w:rFonts w:cs="Times New Roman"/>
                <w:sz w:val="24"/>
                <w:szCs w:val="24"/>
              </w:rPr>
              <w:t>)</w:t>
            </w:r>
            <w:r w:rsidR="00F67416" w:rsidRPr="0017066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Cel przetwarzania</w:t>
            </w:r>
          </w:p>
          <w:p w:rsidR="00C86653" w:rsidRDefault="00EB1CF8" w:rsidP="00EB1CF8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516FF5">
              <w:rPr>
                <w:rFonts w:cs="Times New Roman"/>
                <w:bCs/>
                <w:sz w:val="24"/>
                <w:szCs w:val="24"/>
              </w:rPr>
              <w:t>Celem przetwarzania danych jest</w:t>
            </w:r>
            <w:r w:rsidR="00F67416">
              <w:rPr>
                <w:rFonts w:cs="Times New Roman"/>
                <w:bCs/>
                <w:sz w:val="24"/>
                <w:szCs w:val="24"/>
              </w:rPr>
              <w:t xml:space="preserve"> umożliwienie </w:t>
            </w:r>
            <w:r w:rsidR="00F67416" w:rsidRPr="00F67416">
              <w:rPr>
                <w:rFonts w:cs="Times New Roman"/>
                <w:bCs/>
                <w:sz w:val="24"/>
                <w:szCs w:val="24"/>
              </w:rPr>
              <w:t>uzyskania doświadczenia i naby</w:t>
            </w:r>
            <w:r w:rsidR="00F67416">
              <w:rPr>
                <w:rFonts w:cs="Times New Roman"/>
                <w:bCs/>
                <w:sz w:val="24"/>
                <w:szCs w:val="24"/>
              </w:rPr>
              <w:t>cia</w:t>
            </w:r>
            <w:r w:rsidR="00F67416" w:rsidRPr="00F67416">
              <w:rPr>
                <w:rFonts w:cs="Times New Roman"/>
                <w:bCs/>
                <w:sz w:val="24"/>
                <w:szCs w:val="24"/>
              </w:rPr>
              <w:t xml:space="preserve"> umiejętności praktycznych niezbędnych do wykonywania pracy w zawodzie</w:t>
            </w:r>
            <w:r w:rsidR="00F67416">
              <w:rPr>
                <w:rFonts w:cs="Times New Roman"/>
                <w:bCs/>
                <w:sz w:val="24"/>
                <w:szCs w:val="24"/>
              </w:rPr>
              <w:t xml:space="preserve"> przez ucznia odbywającego staż.</w:t>
            </w:r>
          </w:p>
          <w:p w:rsidR="00EB1CF8" w:rsidRPr="00516FF5" w:rsidRDefault="00EB1CF8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Podstawa przetwarzania danych</w:t>
            </w:r>
          </w:p>
          <w:p w:rsidR="005D799D" w:rsidRPr="00516FF5" w:rsidRDefault="00C8665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Podstaw</w:t>
            </w:r>
            <w:r w:rsidR="00D64045" w:rsidRPr="00516FF5">
              <w:rPr>
                <w:rFonts w:cs="Times New Roman"/>
                <w:sz w:val="24"/>
                <w:szCs w:val="24"/>
              </w:rPr>
              <w:t>ą</w:t>
            </w:r>
            <w:r w:rsidRPr="00516FF5">
              <w:rPr>
                <w:rFonts w:cs="Times New Roman"/>
                <w:sz w:val="24"/>
                <w:szCs w:val="24"/>
              </w:rPr>
              <w:t xml:space="preserve"> prawną przetwarzania danych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jest art. 6 ust. 1. lit. </w:t>
            </w:r>
            <w:r w:rsidR="00D64045" w:rsidRPr="00516FF5">
              <w:rPr>
                <w:rFonts w:cs="Times New Roman"/>
                <w:sz w:val="24"/>
                <w:szCs w:val="24"/>
              </w:rPr>
              <w:t>c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) </w:t>
            </w:r>
            <w:r w:rsidR="00D35603">
              <w:rPr>
                <w:rFonts w:cs="Times New Roman"/>
                <w:sz w:val="24"/>
                <w:szCs w:val="24"/>
              </w:rPr>
              <w:t xml:space="preserve">oraz art. 9 ust. 2 lit. g) </w:t>
            </w:r>
            <w:r w:rsidR="00EB1CF8" w:rsidRPr="00516FF5">
              <w:rPr>
                <w:rFonts w:cs="Times New Roman"/>
                <w:sz w:val="24"/>
                <w:szCs w:val="24"/>
              </w:rPr>
              <w:t>RODO</w:t>
            </w:r>
            <w:r w:rsidR="00CF2B64">
              <w:rPr>
                <w:rFonts w:cs="Times New Roman"/>
                <w:sz w:val="24"/>
                <w:szCs w:val="24"/>
              </w:rPr>
              <w:t>*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cs="Times New Roman"/>
                <w:sz w:val="24"/>
                <w:szCs w:val="24"/>
              </w:rPr>
              <w:t>w związku z</w:t>
            </w:r>
            <w:r w:rsidR="000838C0">
              <w:rPr>
                <w:rFonts w:cs="Times New Roman"/>
                <w:sz w:val="24"/>
                <w:szCs w:val="24"/>
              </w:rPr>
              <w:t> </w:t>
            </w:r>
            <w:r w:rsidR="00D35603" w:rsidRPr="00D35603">
              <w:rPr>
                <w:rFonts w:cs="Times New Roman"/>
                <w:sz w:val="24"/>
                <w:szCs w:val="24"/>
              </w:rPr>
              <w:t>realizacją Projektu Programu Regionalnego Fundusze Europejskie dla Pomorza 2021-2027</w:t>
            </w:r>
            <w:r w:rsidR="00F67416">
              <w:rPr>
                <w:rFonts w:cs="Times New Roman"/>
                <w:sz w:val="24"/>
                <w:szCs w:val="24"/>
              </w:rPr>
              <w:t xml:space="preserve"> w związku z</w:t>
            </w:r>
            <w:r w:rsidR="000838C0">
              <w:rPr>
                <w:rFonts w:cs="Times New Roman"/>
                <w:sz w:val="24"/>
                <w:szCs w:val="24"/>
              </w:rPr>
              <w:t> </w:t>
            </w:r>
            <w:r w:rsidR="00F67416">
              <w:rPr>
                <w:rFonts w:cs="Times New Roman"/>
                <w:sz w:val="24"/>
                <w:szCs w:val="24"/>
              </w:rPr>
              <w:t>art. 121a ustawy z dnia</w:t>
            </w:r>
            <w:r w:rsidR="00F67416" w:rsidRPr="00F67416">
              <w:rPr>
                <w:rFonts w:cs="Times New Roman"/>
                <w:sz w:val="24"/>
                <w:szCs w:val="24"/>
              </w:rPr>
              <w:t xml:space="preserve"> z 14 grudnia 2016 r</w:t>
            </w:r>
            <w:r w:rsidR="00F67416">
              <w:rPr>
                <w:rFonts w:cs="Times New Roman"/>
                <w:sz w:val="24"/>
                <w:szCs w:val="24"/>
              </w:rPr>
              <w:t>oku</w:t>
            </w:r>
            <w:r w:rsidR="00F67416" w:rsidRPr="00F67416">
              <w:rPr>
                <w:rFonts w:cs="Times New Roman"/>
                <w:sz w:val="24"/>
                <w:szCs w:val="24"/>
              </w:rPr>
              <w:t xml:space="preserve"> Prawo oświatowe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64126" w:rsidRPr="00516FF5" w:rsidRDefault="00064126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516FF5">
              <w:rPr>
                <w:rFonts w:cs="Times New Roman"/>
                <w:b/>
                <w:bCs/>
                <w:sz w:val="24"/>
                <w:szCs w:val="24"/>
              </w:rPr>
              <w:t>Obowiązek podania danych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Podanie danych osobowych jest wymogiem ustawowym, gdy wynika z przepisów prawa, a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w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pozostałym zakresie jest </w:t>
            </w:r>
            <w:r w:rsidR="001C5F81">
              <w:rPr>
                <w:rFonts w:cs="Times New Roman"/>
                <w:sz w:val="24"/>
                <w:szCs w:val="24"/>
              </w:rPr>
              <w:t>dobrowolne</w:t>
            </w:r>
            <w:r w:rsidRPr="00516FF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A5804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Okres przechowywania danych</w:t>
            </w:r>
          </w:p>
          <w:p w:rsidR="0017612C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Dane osobowe będą przechowywane </w:t>
            </w:r>
            <w:r w:rsidR="0086557A">
              <w:rPr>
                <w:rFonts w:cs="Times New Roman"/>
                <w:sz w:val="24"/>
                <w:szCs w:val="24"/>
              </w:rPr>
              <w:t>do 31.12.20</w:t>
            </w:r>
            <w:r w:rsidR="00CC76DD">
              <w:rPr>
                <w:rFonts w:cs="Times New Roman"/>
                <w:sz w:val="24"/>
                <w:szCs w:val="24"/>
              </w:rPr>
              <w:t>3</w:t>
            </w:r>
            <w:r w:rsidR="0086557A">
              <w:rPr>
                <w:rFonts w:cs="Times New Roman"/>
                <w:sz w:val="24"/>
                <w:szCs w:val="24"/>
              </w:rPr>
              <w:t>4 r</w:t>
            </w:r>
            <w:r w:rsidR="00F67416">
              <w:rPr>
                <w:rFonts w:cs="Times New Roman"/>
                <w:sz w:val="24"/>
                <w:szCs w:val="24"/>
              </w:rPr>
              <w:t>oku</w:t>
            </w:r>
            <w:r w:rsidRPr="00516FF5">
              <w:rPr>
                <w:rFonts w:cs="Times New Roman"/>
                <w:sz w:val="24"/>
                <w:szCs w:val="24"/>
              </w:rPr>
              <w:t>, chyba że</w:t>
            </w:r>
            <w:r w:rsidR="001443E6" w:rsidRPr="001443E6">
              <w:rPr>
                <w:rFonts w:cs="Times New Roman"/>
                <w:sz w:val="24"/>
                <w:szCs w:val="24"/>
              </w:rPr>
              <w:t xml:space="preserve"> przepis odrębny określa inny czas przechowywania</w:t>
            </w:r>
            <w:r w:rsidR="001443E6">
              <w:rPr>
                <w:rFonts w:cs="Times New Roman"/>
                <w:sz w:val="24"/>
                <w:szCs w:val="24"/>
              </w:rPr>
              <w:t>.</w:t>
            </w: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Odbiorcy danych</w:t>
            </w:r>
          </w:p>
          <w:p w:rsidR="00EB1CF8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Odbiorcami danych osobowych</w:t>
            </w:r>
            <w:r w:rsidR="007246E7">
              <w:rPr>
                <w:rFonts w:cs="Times New Roman"/>
                <w:sz w:val="24"/>
                <w:szCs w:val="24"/>
              </w:rPr>
              <w:t xml:space="preserve"> są podmioty realizujące zadania na podstawie przepisów prawa, Instytucja Zarządzająca, czyli </w:t>
            </w:r>
            <w:r w:rsidR="0086557A">
              <w:rPr>
                <w:rFonts w:cs="Times New Roman"/>
                <w:sz w:val="24"/>
                <w:szCs w:val="24"/>
              </w:rPr>
              <w:t>Urząd Marszałkowski Województwa Pomorskiego</w:t>
            </w:r>
            <w:r w:rsidR="00F67416">
              <w:rPr>
                <w:rFonts w:cs="Times New Roman"/>
                <w:sz w:val="24"/>
                <w:szCs w:val="24"/>
              </w:rPr>
              <w:t xml:space="preserve">, Powiat Wejherowski  </w:t>
            </w:r>
            <w:r w:rsidR="007246E7">
              <w:rPr>
                <w:rFonts w:cs="Times New Roman"/>
                <w:sz w:val="24"/>
                <w:szCs w:val="24"/>
              </w:rPr>
              <w:t xml:space="preserve">oraz 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podmioty świadczące usługi na rzecz </w:t>
            </w:r>
            <w:r w:rsidR="00F67416">
              <w:rPr>
                <w:rFonts w:cs="Times New Roman"/>
                <w:sz w:val="24"/>
                <w:szCs w:val="24"/>
              </w:rPr>
              <w:t>Powiatu Wejherowskiego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na podstawie podpisanych umów</w:t>
            </w:r>
            <w:r w:rsidR="007246E7">
              <w:rPr>
                <w:rFonts w:cs="Times New Roman"/>
                <w:sz w:val="24"/>
                <w:szCs w:val="24"/>
              </w:rPr>
              <w:t>, czyli</w:t>
            </w:r>
            <w:r w:rsidR="0086557A">
              <w:rPr>
                <w:rFonts w:cs="Times New Roman"/>
                <w:sz w:val="24"/>
                <w:szCs w:val="24"/>
              </w:rPr>
              <w:t>:</w:t>
            </w:r>
            <w:r w:rsidR="007246E7">
              <w:rPr>
                <w:rFonts w:cs="Times New Roman"/>
                <w:sz w:val="24"/>
                <w:szCs w:val="24"/>
              </w:rPr>
              <w:t xml:space="preserve"> </w:t>
            </w:r>
            <w:r w:rsidR="0086557A" w:rsidRPr="00786424">
              <w:rPr>
                <w:rFonts w:cs="Times New Roman"/>
                <w:sz w:val="24"/>
                <w:szCs w:val="24"/>
              </w:rPr>
              <w:t>Powiatowy Zespół Szkół nr 2 im. Bohaterskiej Załogi "ORP" w Wejherowie, Powiatowy Zespół Szkół  nr 3 im. Ks. Edmunda Roszczynialskiego w Wejherowie, Powiatowy Zespół Szkół nr 4 im. Jakuba Wejhera w Wejherowie, Powiatowy Zespół Szkół nr 2 im. Hipolita Roszczynialskiego w Rumi, Powiatowy Zespół Szkół w Redzie</w:t>
            </w:r>
            <w:r w:rsidR="000838C0" w:rsidRPr="00786424">
              <w:rPr>
                <w:rFonts w:cs="Times New Roman"/>
                <w:sz w:val="24"/>
                <w:szCs w:val="24"/>
              </w:rPr>
              <w:t>*</w:t>
            </w:r>
            <w:r w:rsidR="00EB1CF8" w:rsidRPr="00786424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Prawa osób</w:t>
            </w:r>
          </w:p>
          <w:p w:rsidR="005E24F1" w:rsidRDefault="005E24F1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Praw</w:t>
            </w:r>
            <w:r w:rsidR="00920890" w:rsidRPr="00516FF5">
              <w:rPr>
                <w:rFonts w:cs="Times New Roman"/>
                <w:sz w:val="24"/>
                <w:szCs w:val="24"/>
              </w:rPr>
              <w:t>a osób</w:t>
            </w:r>
            <w:r w:rsidR="00BA5804" w:rsidRPr="00516FF5">
              <w:rPr>
                <w:rFonts w:cs="Times New Roman"/>
                <w:sz w:val="24"/>
                <w:szCs w:val="24"/>
              </w:rPr>
              <w:t>:</w:t>
            </w: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prawo do </w:t>
            </w:r>
            <w:r w:rsidRPr="00516FF5">
              <w:rPr>
                <w:rFonts w:cs="Times New Roman"/>
                <w:sz w:val="24"/>
                <w:szCs w:val="24"/>
              </w:rPr>
              <w:t>ochrony danych osobowych, dostępu do nich</w:t>
            </w:r>
            <w:r w:rsidR="00BA5804" w:rsidRPr="00516FF5">
              <w:rPr>
                <w:rFonts w:cs="Times New Roman"/>
                <w:sz w:val="24"/>
                <w:szCs w:val="24"/>
              </w:rPr>
              <w:t xml:space="preserve"> oraz otrzymywania ich kopii</w:t>
            </w:r>
            <w:r w:rsidRPr="00516FF5">
              <w:rPr>
                <w:rFonts w:cs="Times New Roman"/>
                <w:sz w:val="24"/>
                <w:szCs w:val="24"/>
              </w:rPr>
              <w:t xml:space="preserve">, </w:t>
            </w:r>
            <w:r w:rsidR="00C910B3" w:rsidRPr="00516FF5">
              <w:rPr>
                <w:rFonts w:cs="Times New Roman"/>
                <w:sz w:val="24"/>
                <w:szCs w:val="24"/>
              </w:rPr>
              <w:t xml:space="preserve">żądania ich </w:t>
            </w:r>
            <w:r w:rsidR="00BA5804" w:rsidRPr="00516FF5">
              <w:rPr>
                <w:rFonts w:cs="Times New Roman"/>
                <w:sz w:val="24"/>
                <w:szCs w:val="24"/>
              </w:rPr>
              <w:t>s</w:t>
            </w:r>
            <w:r w:rsidRPr="00516FF5">
              <w:rPr>
                <w:rFonts w:cs="Times New Roman"/>
                <w:sz w:val="24"/>
                <w:szCs w:val="24"/>
              </w:rPr>
              <w:t>prostowania</w:t>
            </w:r>
            <w:r w:rsidR="0086557A">
              <w:rPr>
                <w:rFonts w:cs="Times New Roman"/>
                <w:sz w:val="24"/>
                <w:szCs w:val="24"/>
              </w:rPr>
              <w:t>, ograniczenia</w:t>
            </w:r>
            <w:r w:rsidR="002A4779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Pr="00516FF5">
              <w:rPr>
                <w:rFonts w:cs="Times New Roman"/>
                <w:sz w:val="24"/>
                <w:szCs w:val="24"/>
              </w:rPr>
              <w:t>oraz prawo</w:t>
            </w:r>
            <w:r w:rsidR="00064126" w:rsidRPr="00516FF5">
              <w:rPr>
                <w:rFonts w:cs="Times New Roman"/>
                <w:sz w:val="24"/>
                <w:szCs w:val="24"/>
              </w:rPr>
              <w:t xml:space="preserve"> do</w:t>
            </w:r>
            <w:r w:rsidRPr="00516FF5">
              <w:rPr>
                <w:rFonts w:cs="Times New Roman"/>
                <w:sz w:val="24"/>
                <w:szCs w:val="24"/>
              </w:rPr>
              <w:t xml:space="preserve"> wniesienia skargi do Prezesa Urzędu Ochrony Danych Osobowych (00-193 Warszawa, ul.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Stawki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2, e-mail: </w:t>
            </w:r>
            <w:hyperlink r:id="rId11" w:history="1">
              <w:r w:rsidRPr="00516FF5">
                <w:rPr>
                  <w:rStyle w:val="Hipercze"/>
                  <w:rFonts w:cs="Times New Roman"/>
                  <w:sz w:val="24"/>
                  <w:szCs w:val="24"/>
                </w:rPr>
                <w:t>kancelaria@uodo.gov.pl</w:t>
              </w:r>
            </w:hyperlink>
            <w:r w:rsidRPr="00516FF5">
              <w:rPr>
                <w:rFonts w:cs="Times New Roman"/>
                <w:sz w:val="24"/>
                <w:szCs w:val="24"/>
              </w:rPr>
              <w:t>).</w:t>
            </w:r>
          </w:p>
          <w:p w:rsidR="00170665" w:rsidRDefault="00170665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</w:p>
          <w:p w:rsidR="005E24F1" w:rsidRPr="00CF2B64" w:rsidRDefault="00CF2B64" w:rsidP="00CF2B64">
            <w:pPr>
              <w:pStyle w:val="Akapitzlist"/>
              <w:ind w:left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F2B64">
              <w:rPr>
                <w:rFonts w:cs="Times New Roman"/>
                <w:sz w:val="20"/>
                <w:szCs w:val="20"/>
                <w:shd w:val="clear" w:color="auto" w:fill="FFFFFF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bookmarkStart w:id="1" w:name="_GoBack"/>
        <w:bookmarkEnd w:id="1"/>
      </w:tr>
    </w:tbl>
    <w:p w:rsidR="00C86653" w:rsidRPr="00516FF5" w:rsidRDefault="00C86653" w:rsidP="0086557A">
      <w:pPr>
        <w:ind w:left="0"/>
        <w:rPr>
          <w:rFonts w:cs="Times New Roman"/>
          <w:sz w:val="24"/>
          <w:szCs w:val="24"/>
        </w:rPr>
      </w:pPr>
    </w:p>
    <w:sectPr w:rsidR="00C86653" w:rsidRPr="00516FF5" w:rsidSect="0086557A">
      <w:headerReference w:type="default" r:id="rId12"/>
      <w:footerReference w:type="default" r:id="rId13"/>
      <w:pgSz w:w="11906" w:h="16838"/>
      <w:pgMar w:top="1701" w:right="1417" w:bottom="1843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7817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51EB3D" w16cex:dateUtc="2024-10-02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491248" w16cid:durableId="1851EB3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0D" w:rsidRDefault="001A160D" w:rsidP="005E24F1">
      <w:r>
        <w:separator/>
      </w:r>
    </w:p>
  </w:endnote>
  <w:endnote w:type="continuationSeparator" w:id="0">
    <w:p w:rsidR="001A160D" w:rsidRDefault="001A160D" w:rsidP="005E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1"/>
      <w:gridCol w:w="6995"/>
    </w:tblGrid>
    <w:tr w:rsidR="000838C0" w:rsidTr="0034016E">
      <w:trPr>
        <w:trHeight w:val="40"/>
      </w:trPr>
      <w:tc>
        <w:tcPr>
          <w:tcW w:w="531" w:type="dxa"/>
          <w:vAlign w:val="center"/>
        </w:tcPr>
        <w:p w:rsidR="000838C0" w:rsidRDefault="000838C0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6995" w:type="dxa"/>
          <w:tcBorders>
            <w:top w:val="single" w:sz="8" w:space="0" w:color="808080" w:themeColor="background1" w:themeShade="80"/>
          </w:tcBorders>
          <w:vAlign w:val="center"/>
        </w:tcPr>
        <w:p w:rsidR="000838C0" w:rsidRDefault="000838C0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*niepotrzebne skreślić</w:t>
          </w:r>
        </w:p>
      </w:tc>
    </w:tr>
  </w:tbl>
  <w:p w:rsidR="000838C0" w:rsidRDefault="000838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0D" w:rsidRDefault="001A160D" w:rsidP="005E24F1">
      <w:r>
        <w:separator/>
      </w:r>
    </w:p>
  </w:footnote>
  <w:footnote w:type="continuationSeparator" w:id="0">
    <w:p w:rsidR="001A160D" w:rsidRDefault="001A160D" w:rsidP="005E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C0" w:rsidRDefault="000838C0" w:rsidP="0086557A">
    <w:pPr>
      <w:pStyle w:val="Nagwek"/>
      <w:ind w:hanging="397"/>
    </w:pPr>
    <w:r w:rsidRPr="0086557A">
      <w:rPr>
        <w:noProof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Bakowska">
    <w15:presenceInfo w15:providerId="None" w15:userId="AgnieszkaBak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1"/>
    <w:rsid w:val="0000435D"/>
    <w:rsid w:val="00064126"/>
    <w:rsid w:val="000838C0"/>
    <w:rsid w:val="0009692F"/>
    <w:rsid w:val="000A1A39"/>
    <w:rsid w:val="000B2BC0"/>
    <w:rsid w:val="000B547B"/>
    <w:rsid w:val="0012707A"/>
    <w:rsid w:val="00136E3C"/>
    <w:rsid w:val="001443E6"/>
    <w:rsid w:val="00161DBE"/>
    <w:rsid w:val="00170665"/>
    <w:rsid w:val="0017612C"/>
    <w:rsid w:val="001A160D"/>
    <w:rsid w:val="001C5F81"/>
    <w:rsid w:val="001D2427"/>
    <w:rsid w:val="001F3C0C"/>
    <w:rsid w:val="00232CFB"/>
    <w:rsid w:val="00246CB7"/>
    <w:rsid w:val="002A4779"/>
    <w:rsid w:val="002D62C2"/>
    <w:rsid w:val="0031595F"/>
    <w:rsid w:val="0034016E"/>
    <w:rsid w:val="00365CD2"/>
    <w:rsid w:val="00381EF5"/>
    <w:rsid w:val="003A1281"/>
    <w:rsid w:val="003B381F"/>
    <w:rsid w:val="003B5F46"/>
    <w:rsid w:val="003E02C4"/>
    <w:rsid w:val="00412E02"/>
    <w:rsid w:val="004350E5"/>
    <w:rsid w:val="00490793"/>
    <w:rsid w:val="004D0DEE"/>
    <w:rsid w:val="00510EB6"/>
    <w:rsid w:val="00516FF5"/>
    <w:rsid w:val="005D799D"/>
    <w:rsid w:val="005E24F1"/>
    <w:rsid w:val="006022D0"/>
    <w:rsid w:val="0060416D"/>
    <w:rsid w:val="00605596"/>
    <w:rsid w:val="0060687F"/>
    <w:rsid w:val="00627BFE"/>
    <w:rsid w:val="006503A1"/>
    <w:rsid w:val="00652B64"/>
    <w:rsid w:val="00654683"/>
    <w:rsid w:val="0068348B"/>
    <w:rsid w:val="006839C7"/>
    <w:rsid w:val="00707F0A"/>
    <w:rsid w:val="00713A4D"/>
    <w:rsid w:val="007246E7"/>
    <w:rsid w:val="00786424"/>
    <w:rsid w:val="007876C9"/>
    <w:rsid w:val="00793C3D"/>
    <w:rsid w:val="007C7F43"/>
    <w:rsid w:val="007F1DCF"/>
    <w:rsid w:val="007F618C"/>
    <w:rsid w:val="00803FD5"/>
    <w:rsid w:val="00832503"/>
    <w:rsid w:val="0086557A"/>
    <w:rsid w:val="00907DE4"/>
    <w:rsid w:val="00917B39"/>
    <w:rsid w:val="00917BC7"/>
    <w:rsid w:val="00920890"/>
    <w:rsid w:val="00997E12"/>
    <w:rsid w:val="009C5CFD"/>
    <w:rsid w:val="00A1413B"/>
    <w:rsid w:val="00A21240"/>
    <w:rsid w:val="00A21C4A"/>
    <w:rsid w:val="00A641D3"/>
    <w:rsid w:val="00A76450"/>
    <w:rsid w:val="00A82DBB"/>
    <w:rsid w:val="00AA02E9"/>
    <w:rsid w:val="00AB7867"/>
    <w:rsid w:val="00AC57AA"/>
    <w:rsid w:val="00AF75FC"/>
    <w:rsid w:val="00B0504C"/>
    <w:rsid w:val="00B43C90"/>
    <w:rsid w:val="00B8792E"/>
    <w:rsid w:val="00BA1028"/>
    <w:rsid w:val="00BA5804"/>
    <w:rsid w:val="00BC4256"/>
    <w:rsid w:val="00BD2AC3"/>
    <w:rsid w:val="00C00F02"/>
    <w:rsid w:val="00C04F03"/>
    <w:rsid w:val="00C076AC"/>
    <w:rsid w:val="00C5191E"/>
    <w:rsid w:val="00C5395F"/>
    <w:rsid w:val="00C65A78"/>
    <w:rsid w:val="00C83359"/>
    <w:rsid w:val="00C86653"/>
    <w:rsid w:val="00C910B3"/>
    <w:rsid w:val="00CA3E96"/>
    <w:rsid w:val="00CC76DD"/>
    <w:rsid w:val="00CD61C7"/>
    <w:rsid w:val="00CE752B"/>
    <w:rsid w:val="00CF2B64"/>
    <w:rsid w:val="00D35603"/>
    <w:rsid w:val="00D64045"/>
    <w:rsid w:val="00D8690F"/>
    <w:rsid w:val="00D969CF"/>
    <w:rsid w:val="00DA5F4E"/>
    <w:rsid w:val="00DC05E0"/>
    <w:rsid w:val="00DC5A62"/>
    <w:rsid w:val="00DF2158"/>
    <w:rsid w:val="00E17887"/>
    <w:rsid w:val="00E17E05"/>
    <w:rsid w:val="00E77569"/>
    <w:rsid w:val="00EB1CF8"/>
    <w:rsid w:val="00EB6170"/>
    <w:rsid w:val="00EC22D0"/>
    <w:rsid w:val="00F26E9F"/>
    <w:rsid w:val="00F3773A"/>
    <w:rsid w:val="00F67416"/>
    <w:rsid w:val="00F93BDA"/>
    <w:rsid w:val="00FA224A"/>
    <w:rsid w:val="00FA317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7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242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74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74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416"/>
    <w:rPr>
      <w:rFonts w:ascii="Arial Narrow" w:eastAsia="Times New Roman" w:hAnsi="Arial Narrow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416"/>
    <w:rPr>
      <w:rFonts w:ascii="Arial Narrow" w:eastAsia="Times New Roman" w:hAnsi="Arial Narrow"/>
      <w:b/>
      <w:bCs/>
      <w:kern w:val="2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uodo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332EAC1F5564B98BE0A93ABC0333D" ma:contentTypeVersion="2" ma:contentTypeDescription="Utwórz nowy dokument." ma:contentTypeScope="" ma:versionID="cf28454ac51b40d03de638a3c35408fa">
  <xsd:schema xmlns:xsd="http://www.w3.org/2001/XMLSchema" xmlns:xs="http://www.w3.org/2001/XMLSchema" xmlns:p="http://schemas.microsoft.com/office/2006/metadata/properties" xmlns:ns2="334d7cfe-b4af-4100-a876-d6618555ea50" targetNamespace="http://schemas.microsoft.com/office/2006/metadata/properties" ma:root="true" ma:fieldsID="dda0068c58506429b8268c60d2d6c0e9" ns2:_="">
    <xsd:import namespace="334d7cfe-b4af-4100-a876-d6618555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cfe-b4af-4100-a876-d6618555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DA98-07A5-451C-B40C-F35BFC16A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47FF9-D9F7-48D4-8659-9260B2C9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95128-8856-4C44-89FF-E1790D0CE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cfe-b4af-4100-a876-d661855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B7188-5E1D-42FC-AAB5-D92948D4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ekrolikowska</cp:lastModifiedBy>
  <cp:revision>10</cp:revision>
  <cp:lastPrinted>2024-09-24T07:14:00Z</cp:lastPrinted>
  <dcterms:created xsi:type="dcterms:W3CDTF">2024-10-02T06:54:00Z</dcterms:created>
  <dcterms:modified xsi:type="dcterms:W3CDTF">2024-10-28T09:46:00Z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0x010100F0E332EAC1F5564B98BE0A93ABC0333D</vt:lpwstr>
  </property>
</Properties>
</file>